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0EF" w:rsidRDefault="003650EF">
      <w:pPr>
        <w:pStyle w:val="GvdeMetni"/>
        <w:spacing w:before="6"/>
        <w:rPr>
          <w:b w:val="0"/>
          <w:sz w:val="2"/>
        </w:rPr>
      </w:pPr>
      <w:bookmarkStart w:id="0" w:name="_GoBack"/>
      <w:bookmarkEnd w:id="0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068"/>
        <w:gridCol w:w="1724"/>
        <w:gridCol w:w="1301"/>
      </w:tblGrid>
      <w:tr w:rsidR="003650EF">
        <w:trPr>
          <w:trHeight w:hRule="exact" w:val="262"/>
        </w:trPr>
        <w:tc>
          <w:tcPr>
            <w:tcW w:w="1560" w:type="dxa"/>
            <w:vMerge w:val="restart"/>
          </w:tcPr>
          <w:p w:rsidR="003650EF" w:rsidRDefault="003650EF">
            <w:pPr>
              <w:pStyle w:val="TableParagraph"/>
              <w:spacing w:before="185"/>
              <w:ind w:left="0"/>
              <w:rPr>
                <w:sz w:val="20"/>
              </w:rPr>
            </w:pPr>
          </w:p>
          <w:p w:rsidR="003650EF" w:rsidRDefault="00B3722D">
            <w:pPr>
              <w:pStyle w:val="TableParagraph"/>
              <w:ind w:left="1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831599" cy="81781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599" cy="817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8" w:type="dxa"/>
            <w:tcBorders>
              <w:bottom w:val="nil"/>
            </w:tcBorders>
          </w:tcPr>
          <w:p w:rsidR="003650EF" w:rsidRDefault="00B3722D">
            <w:pPr>
              <w:pStyle w:val="TableParagraph"/>
              <w:spacing w:before="1" w:line="237" w:lineRule="exact"/>
              <w:ind w:left="2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</w:tc>
        <w:tc>
          <w:tcPr>
            <w:tcW w:w="1724" w:type="dxa"/>
            <w:vMerge w:val="restart"/>
          </w:tcPr>
          <w:p w:rsidR="003650EF" w:rsidRDefault="00B3722D">
            <w:pPr>
              <w:pStyle w:val="TableParagraph"/>
              <w:spacing w:line="249" w:lineRule="exact"/>
            </w:pPr>
            <w:r>
              <w:t>Doküman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No:</w:t>
            </w:r>
          </w:p>
        </w:tc>
        <w:tc>
          <w:tcPr>
            <w:tcW w:w="1301" w:type="dxa"/>
            <w:vMerge w:val="restart"/>
          </w:tcPr>
          <w:p w:rsidR="003650EF" w:rsidRDefault="00B3722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ARÜ.FR.003</w:t>
            </w:r>
          </w:p>
        </w:tc>
      </w:tr>
      <w:tr w:rsidR="003650EF">
        <w:trPr>
          <w:trHeight w:hRule="exact" w:val="92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 w:val="restart"/>
            <w:tcBorders>
              <w:top w:val="nil"/>
              <w:bottom w:val="nil"/>
            </w:tcBorders>
          </w:tcPr>
          <w:p w:rsidR="003650EF" w:rsidRDefault="00B3722D">
            <w:pPr>
              <w:pStyle w:val="TableParagraph"/>
              <w:spacing w:line="232" w:lineRule="exact"/>
              <w:ind w:left="1651"/>
              <w:rPr>
                <w:b/>
              </w:rPr>
            </w:pPr>
            <w:r>
              <w:rPr>
                <w:b/>
              </w:rPr>
              <w:t>ARDAHAN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</w:tc>
        <w:tc>
          <w:tcPr>
            <w:tcW w:w="1724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</w:tr>
      <w:tr w:rsidR="003650EF">
        <w:trPr>
          <w:trHeight w:hRule="exact" w:val="159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/>
            <w:tcBorders>
              <w:top w:val="nil"/>
              <w:bottom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 w:val="restart"/>
          </w:tcPr>
          <w:p w:rsidR="003650EF" w:rsidRDefault="00B3722D">
            <w:pPr>
              <w:pStyle w:val="TableParagraph"/>
              <w:spacing w:line="247" w:lineRule="exact"/>
            </w:pPr>
            <w:r>
              <w:t>İlk</w:t>
            </w:r>
            <w:r>
              <w:rPr>
                <w:spacing w:val="-6"/>
              </w:rPr>
              <w:t xml:space="preserve"> </w:t>
            </w:r>
            <w:r>
              <w:t>Yayın</w:t>
            </w:r>
            <w:r>
              <w:rPr>
                <w:spacing w:val="-2"/>
              </w:rPr>
              <w:t xml:space="preserve"> Tarihi:</w:t>
            </w:r>
          </w:p>
        </w:tc>
        <w:tc>
          <w:tcPr>
            <w:tcW w:w="1301" w:type="dxa"/>
            <w:vMerge w:val="restart"/>
          </w:tcPr>
          <w:p w:rsidR="003650EF" w:rsidRDefault="00B3722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24.11.2025</w:t>
            </w:r>
          </w:p>
        </w:tc>
      </w:tr>
      <w:tr w:rsidR="003650EF">
        <w:trPr>
          <w:trHeight w:hRule="exact" w:val="195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 w:val="restart"/>
            <w:tcBorders>
              <w:top w:val="nil"/>
              <w:bottom w:val="nil"/>
            </w:tcBorders>
          </w:tcPr>
          <w:p w:rsidR="003650EF" w:rsidRDefault="00B3722D">
            <w:pPr>
              <w:pStyle w:val="TableParagraph"/>
              <w:tabs>
                <w:tab w:val="left" w:leader="dot" w:pos="1526"/>
              </w:tabs>
              <w:spacing w:line="233" w:lineRule="exact"/>
              <w:ind w:left="369"/>
              <w:rPr>
                <w:b/>
              </w:rPr>
            </w:pPr>
            <w:r>
              <w:rPr>
                <w:b/>
                <w:spacing w:val="-10"/>
              </w:rPr>
              <w:t>…</w:t>
            </w:r>
            <w:r>
              <w:tab/>
            </w:r>
            <w:r>
              <w:rPr>
                <w:b/>
              </w:rPr>
              <w:t>AKADEMİK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YILI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GÜZ/BAHAR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DÖNEMİ</w:t>
            </w:r>
          </w:p>
        </w:tc>
        <w:tc>
          <w:tcPr>
            <w:tcW w:w="1724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</w:tr>
      <w:tr w:rsidR="003650EF">
        <w:trPr>
          <w:trHeight w:hRule="exact" w:val="57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/>
            <w:tcBorders>
              <w:top w:val="nil"/>
              <w:bottom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 w:val="restart"/>
          </w:tcPr>
          <w:p w:rsidR="003650EF" w:rsidRDefault="00B3722D">
            <w:pPr>
              <w:pStyle w:val="TableParagraph"/>
              <w:spacing w:line="247" w:lineRule="exact"/>
            </w:pPr>
            <w:r>
              <w:t>Revizyon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Tarihi:</w:t>
            </w:r>
          </w:p>
        </w:tc>
        <w:tc>
          <w:tcPr>
            <w:tcW w:w="1301" w:type="dxa"/>
            <w:vMerge w:val="restart"/>
          </w:tcPr>
          <w:p w:rsidR="003650EF" w:rsidRDefault="00B3722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650EF">
        <w:trPr>
          <w:trHeight w:hRule="exact" w:val="253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tcBorders>
              <w:top w:val="nil"/>
              <w:bottom w:val="nil"/>
            </w:tcBorders>
          </w:tcPr>
          <w:p w:rsidR="003650EF" w:rsidRDefault="00B3722D">
            <w:pPr>
              <w:pStyle w:val="TableParagraph"/>
              <w:tabs>
                <w:tab w:val="left" w:leader="dot" w:pos="2145"/>
              </w:tabs>
              <w:spacing w:line="233" w:lineRule="exact"/>
              <w:ind w:left="0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…</w:t>
            </w:r>
            <w:r>
              <w:tab/>
            </w:r>
            <w:r>
              <w:rPr>
                <w:b/>
              </w:rPr>
              <w:t>FAKÜLTESİ/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YÜKSEKOKULU</w:t>
            </w:r>
          </w:p>
        </w:tc>
        <w:tc>
          <w:tcPr>
            <w:tcW w:w="1724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</w:tr>
      <w:tr w:rsidR="003650EF">
        <w:trPr>
          <w:trHeight w:hRule="exact" w:val="82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 w:val="restart"/>
            <w:tcBorders>
              <w:top w:val="nil"/>
              <w:bottom w:val="nil"/>
            </w:tcBorders>
          </w:tcPr>
          <w:p w:rsidR="003650EF" w:rsidRDefault="00B3722D">
            <w:pPr>
              <w:pStyle w:val="TableParagraph"/>
              <w:tabs>
                <w:tab w:val="left" w:leader="dot" w:pos="3223"/>
              </w:tabs>
              <w:spacing w:line="233" w:lineRule="exact"/>
              <w:ind w:left="1848"/>
              <w:rPr>
                <w:b/>
              </w:rPr>
            </w:pPr>
            <w:r>
              <w:rPr>
                <w:b/>
                <w:spacing w:val="-10"/>
              </w:rPr>
              <w:t>…</w:t>
            </w:r>
            <w:r>
              <w:tab/>
            </w:r>
            <w:r>
              <w:rPr>
                <w:b/>
                <w:spacing w:val="-2"/>
              </w:rPr>
              <w:t>BÖLÜMÜ</w:t>
            </w:r>
          </w:p>
        </w:tc>
        <w:tc>
          <w:tcPr>
            <w:tcW w:w="1724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</w:tr>
      <w:tr w:rsidR="003650EF">
        <w:trPr>
          <w:trHeight w:hRule="exact" w:val="170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/>
            <w:tcBorders>
              <w:top w:val="nil"/>
              <w:bottom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 w:val="restart"/>
          </w:tcPr>
          <w:p w:rsidR="003650EF" w:rsidRDefault="00B3722D">
            <w:pPr>
              <w:pStyle w:val="TableParagraph"/>
              <w:spacing w:line="247" w:lineRule="exact"/>
            </w:pPr>
            <w:r>
              <w:t>Revizyon</w:t>
            </w:r>
            <w:r>
              <w:rPr>
                <w:spacing w:val="-5"/>
              </w:rPr>
              <w:t xml:space="preserve"> No:</w:t>
            </w:r>
          </w:p>
        </w:tc>
        <w:tc>
          <w:tcPr>
            <w:tcW w:w="1301" w:type="dxa"/>
            <w:vMerge w:val="restart"/>
          </w:tcPr>
          <w:p w:rsidR="003650EF" w:rsidRDefault="00B3722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3650EF">
        <w:trPr>
          <w:trHeight w:hRule="exact" w:val="184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 w:val="restart"/>
            <w:tcBorders>
              <w:top w:val="nil"/>
              <w:bottom w:val="nil"/>
            </w:tcBorders>
          </w:tcPr>
          <w:p w:rsidR="003650EF" w:rsidRDefault="00B3722D">
            <w:pPr>
              <w:pStyle w:val="TableParagraph"/>
              <w:tabs>
                <w:tab w:val="left" w:leader="dot" w:pos="1655"/>
              </w:tabs>
              <w:spacing w:line="249" w:lineRule="exact"/>
              <w:ind w:lef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…</w:t>
            </w:r>
            <w:r>
              <w:tab/>
            </w:r>
            <w:r>
              <w:rPr>
                <w:b/>
                <w:spacing w:val="-4"/>
              </w:rPr>
              <w:t>DERSİ</w:t>
            </w:r>
          </w:p>
          <w:p w:rsidR="003650EF" w:rsidRDefault="00B3722D">
            <w:pPr>
              <w:pStyle w:val="TableParagraph"/>
              <w:spacing w:line="252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VİZE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FİNAL/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BÜTÜNLEME/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DERS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SINAVI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CEVAP</w:t>
            </w:r>
          </w:p>
        </w:tc>
        <w:tc>
          <w:tcPr>
            <w:tcW w:w="1724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</w:tr>
      <w:tr w:rsidR="003650EF">
        <w:trPr>
          <w:trHeight w:hRule="exact" w:val="383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vMerge/>
            <w:tcBorders>
              <w:top w:val="nil"/>
              <w:bottom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tcBorders>
              <w:bottom w:val="nil"/>
            </w:tcBorders>
          </w:tcPr>
          <w:p w:rsidR="003650EF" w:rsidRDefault="00B3722D">
            <w:pPr>
              <w:pStyle w:val="TableParagraph"/>
              <w:spacing w:line="247" w:lineRule="exact"/>
            </w:pPr>
            <w:r>
              <w:rPr>
                <w:spacing w:val="-2"/>
              </w:rPr>
              <w:t>Sayfa:</w:t>
            </w:r>
          </w:p>
        </w:tc>
        <w:tc>
          <w:tcPr>
            <w:tcW w:w="1301" w:type="dxa"/>
            <w:tcBorders>
              <w:bottom w:val="nil"/>
            </w:tcBorders>
          </w:tcPr>
          <w:p w:rsidR="003650EF" w:rsidRDefault="00B3722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  <w:tr w:rsidR="003650EF">
        <w:trPr>
          <w:trHeight w:hRule="exact" w:val="444"/>
        </w:trPr>
        <w:tc>
          <w:tcPr>
            <w:tcW w:w="1560" w:type="dxa"/>
            <w:vMerge/>
            <w:tcBorders>
              <w:top w:val="nil"/>
            </w:tcBorders>
          </w:tcPr>
          <w:p w:rsidR="003650EF" w:rsidRDefault="003650EF">
            <w:pPr>
              <w:rPr>
                <w:sz w:val="2"/>
                <w:szCs w:val="2"/>
              </w:rPr>
            </w:pPr>
          </w:p>
        </w:tc>
        <w:tc>
          <w:tcPr>
            <w:tcW w:w="6068" w:type="dxa"/>
            <w:tcBorders>
              <w:top w:val="nil"/>
            </w:tcBorders>
          </w:tcPr>
          <w:p w:rsidR="003650EF" w:rsidRDefault="00B3722D">
            <w:pPr>
              <w:pStyle w:val="TableParagraph"/>
              <w:spacing w:before="58"/>
              <w:ind w:left="2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ANAHTARI</w:t>
            </w:r>
          </w:p>
        </w:tc>
        <w:tc>
          <w:tcPr>
            <w:tcW w:w="1724" w:type="dxa"/>
            <w:tcBorders>
              <w:top w:val="nil"/>
            </w:tcBorders>
          </w:tcPr>
          <w:p w:rsidR="003650EF" w:rsidRDefault="003650EF">
            <w:pPr>
              <w:pStyle w:val="TableParagraph"/>
              <w:ind w:left="0"/>
            </w:pPr>
          </w:p>
        </w:tc>
        <w:tc>
          <w:tcPr>
            <w:tcW w:w="1301" w:type="dxa"/>
            <w:tcBorders>
              <w:top w:val="nil"/>
            </w:tcBorders>
          </w:tcPr>
          <w:p w:rsidR="003650EF" w:rsidRDefault="003650EF">
            <w:pPr>
              <w:pStyle w:val="TableParagraph"/>
              <w:ind w:left="0"/>
            </w:pPr>
          </w:p>
        </w:tc>
      </w:tr>
    </w:tbl>
    <w:p w:rsidR="003650EF" w:rsidRDefault="003650EF">
      <w:pPr>
        <w:pStyle w:val="GvdeMetni"/>
        <w:spacing w:before="145"/>
        <w:rPr>
          <w:b w:val="0"/>
        </w:rPr>
      </w:pPr>
    </w:p>
    <w:p w:rsidR="003650EF" w:rsidRDefault="00B3722D">
      <w:pPr>
        <w:pStyle w:val="GvdeMetni"/>
        <w:ind w:right="426"/>
        <w:jc w:val="center"/>
      </w:pPr>
      <w:r>
        <w:t>CEVAP</w:t>
      </w:r>
      <w:r>
        <w:rPr>
          <w:spacing w:val="-2"/>
        </w:rPr>
        <w:t xml:space="preserve"> ANAHTARI</w:t>
      </w:r>
    </w:p>
    <w:p w:rsidR="003650EF" w:rsidRDefault="003650EF">
      <w:pPr>
        <w:pStyle w:val="GvdeMetni"/>
        <w:spacing w:before="271"/>
      </w:pPr>
    </w:p>
    <w:p w:rsidR="003650EF" w:rsidRDefault="00B3722D">
      <w:pPr>
        <w:ind w:left="424"/>
        <w:rPr>
          <w:b/>
          <w:sz w:val="24"/>
        </w:rPr>
      </w:pPr>
      <w:r>
        <w:rPr>
          <w:b/>
          <w:sz w:val="24"/>
        </w:rPr>
        <w:t>Cevap 1: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Öğrenim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Çıktısı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(PÖÇ)</w:t>
      </w:r>
      <w:proofErr w:type="gramStart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….</w:t>
      </w:r>
      <w:proofErr w:type="gram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proofErr w:type="spellStart"/>
      <w:proofErr w:type="gramStart"/>
      <w:r>
        <w:rPr>
          <w:b/>
          <w:sz w:val="24"/>
        </w:rPr>
        <w:t>örnek:PÖÇ</w:t>
      </w:r>
      <w:proofErr w:type="spellEnd"/>
      <w:proofErr w:type="gramEnd"/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4)</w:t>
      </w:r>
    </w:p>
    <w:p w:rsidR="003650EF" w:rsidRDefault="003650EF">
      <w:pPr>
        <w:pStyle w:val="GvdeMetni"/>
      </w:pPr>
    </w:p>
    <w:p w:rsidR="003650EF" w:rsidRDefault="003650EF">
      <w:pPr>
        <w:pStyle w:val="GvdeMetni"/>
      </w:pPr>
    </w:p>
    <w:p w:rsidR="003650EF" w:rsidRDefault="003650EF">
      <w:pPr>
        <w:pStyle w:val="GvdeMetni"/>
      </w:pPr>
    </w:p>
    <w:p w:rsidR="003650EF" w:rsidRDefault="003650EF">
      <w:pPr>
        <w:pStyle w:val="GvdeMetni"/>
      </w:pPr>
    </w:p>
    <w:p w:rsidR="003650EF" w:rsidRDefault="003650EF">
      <w:pPr>
        <w:pStyle w:val="GvdeMetni"/>
      </w:pPr>
    </w:p>
    <w:p w:rsidR="003650EF" w:rsidRDefault="003650EF">
      <w:pPr>
        <w:pStyle w:val="GvdeMetni"/>
        <w:spacing w:before="205"/>
      </w:pPr>
    </w:p>
    <w:p w:rsidR="003650EF" w:rsidRDefault="00B3722D">
      <w:pPr>
        <w:ind w:left="424"/>
        <w:rPr>
          <w:b/>
          <w:sz w:val="24"/>
        </w:rPr>
      </w:pPr>
      <w:r>
        <w:rPr>
          <w:b/>
          <w:sz w:val="24"/>
        </w:rPr>
        <w:t>Cevap 2: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Öğrenim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Çıktısı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(PÖÇ)</w:t>
      </w:r>
      <w:proofErr w:type="gramStart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….</w:t>
      </w:r>
      <w:proofErr w:type="gram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proofErr w:type="spellStart"/>
      <w:proofErr w:type="gramStart"/>
      <w:r>
        <w:rPr>
          <w:b/>
          <w:sz w:val="24"/>
        </w:rPr>
        <w:t>örnek:PÖÇ</w:t>
      </w:r>
      <w:proofErr w:type="spellEnd"/>
      <w:proofErr w:type="gramEnd"/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4)</w:t>
      </w:r>
    </w:p>
    <w:p w:rsidR="003650EF" w:rsidRDefault="003650EF">
      <w:pPr>
        <w:pStyle w:val="GvdeMetni"/>
      </w:pPr>
    </w:p>
    <w:p w:rsidR="003650EF" w:rsidRDefault="003650EF">
      <w:pPr>
        <w:pStyle w:val="GvdeMetni"/>
      </w:pPr>
    </w:p>
    <w:p w:rsidR="003650EF" w:rsidRDefault="003650EF">
      <w:pPr>
        <w:pStyle w:val="GvdeMetni"/>
      </w:pPr>
    </w:p>
    <w:p w:rsidR="003650EF" w:rsidRDefault="003650EF">
      <w:pPr>
        <w:pStyle w:val="GvdeMetni"/>
      </w:pPr>
    </w:p>
    <w:p w:rsidR="003650EF" w:rsidRDefault="003650EF">
      <w:pPr>
        <w:pStyle w:val="GvdeMetni"/>
        <w:spacing w:before="120"/>
      </w:pPr>
    </w:p>
    <w:p w:rsidR="003650EF" w:rsidRDefault="00B3722D">
      <w:pPr>
        <w:ind w:left="424"/>
        <w:rPr>
          <w:b/>
          <w:sz w:val="24"/>
        </w:rPr>
      </w:pPr>
      <w:r>
        <w:rPr>
          <w:b/>
          <w:sz w:val="24"/>
        </w:rPr>
        <w:t>Cevap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………………………………….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Öğrenim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Çıktısı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(PÖÇ)</w:t>
      </w:r>
      <w:proofErr w:type="gramStart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….</w:t>
      </w:r>
      <w:proofErr w:type="gramEnd"/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proofErr w:type="spellStart"/>
      <w:proofErr w:type="gramStart"/>
      <w:r>
        <w:rPr>
          <w:b/>
          <w:sz w:val="24"/>
        </w:rPr>
        <w:t>örnek:PÖÇ</w:t>
      </w:r>
      <w:proofErr w:type="spellEnd"/>
      <w:proofErr w:type="gramEnd"/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4)</w:t>
      </w:r>
    </w:p>
    <w:sectPr w:rsidR="003650EF">
      <w:type w:val="continuous"/>
      <w:pgSz w:w="11910" w:h="16840"/>
      <w:pgMar w:top="660" w:right="283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EF"/>
    <w:rsid w:val="003650EF"/>
    <w:rsid w:val="00B3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ACA8F0-3D6F-4DA4-87C5-4586809D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372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722D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2026-10-02T08:54:00Z</dcterms:created>
  <dcterms:modified xsi:type="dcterms:W3CDTF">2026-10-02T08:54:00Z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2025-12-17T00:00:00Z</vt:filetime>
  </property>
  <property fmtid="{D5CDD505-2E9C-101B-9397-08002B2CF9AE}" pid="4" name="Creator">
    <vt:lpwstr>Microsoft Word 2016</vt:lpwstr>
  </property>
  <property fmtid="{D5CDD505-2E9C-101B-9397-08002B2CF9AE}" pid="5" name="LastSaved">
    <vt:filetime>2026-10-02T00:00:00Z</vt:filetime>
  </property>
  <property fmtid="{D5CDD505-2E9C-101B-9397-08002B2CF9AE}" pid="6" name="Producer">
    <vt:lpwstr>Neevia Document Converter Pro v7.1.0.106 (http://neevia.com)</vt:lpwstr>
  </property>
</Properties>
</file>